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D9" w:rsidRDefault="00B225D9" w:rsidP="00B225D9"/>
    <w:p w:rsidR="0080593A" w:rsidRPr="0080593A" w:rsidRDefault="0080593A" w:rsidP="0080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593A" w:rsidRPr="0080593A" w:rsidRDefault="0080593A" w:rsidP="0080593A">
      <w:pPr>
        <w:pStyle w:val="NoSpacing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80593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ANEXA NR. 1</w:t>
      </w:r>
    </w:p>
    <w:p w:rsidR="0080593A" w:rsidRDefault="0080593A" w:rsidP="0080593A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93A">
        <w:rPr>
          <w:rFonts w:ascii="Times New Roman" w:eastAsia="Times New Roman" w:hAnsi="Times New Roman" w:cs="Times New Roman"/>
          <w:b/>
          <w:sz w:val="24"/>
          <w:szCs w:val="24"/>
        </w:rPr>
        <w:t>la Protocolul de colaborare</w:t>
      </w:r>
    </w:p>
    <w:p w:rsidR="0080593A" w:rsidRPr="0080593A" w:rsidRDefault="0080593A" w:rsidP="0080593A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93A" w:rsidRPr="0080593A" w:rsidRDefault="0080593A" w:rsidP="0080593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0593A">
        <w:rPr>
          <w:rFonts w:ascii="Times New Roman" w:eastAsia="Times New Roman" w:hAnsi="Times New Roman" w:cs="Times New Roman"/>
          <w:sz w:val="24"/>
          <w:szCs w:val="24"/>
        </w:rPr>
        <w:t>LISTA INVESTIGAȚIILOR PARACLINICE</w:t>
      </w:r>
    </w:p>
    <w:p w:rsidR="0080593A" w:rsidRPr="0080593A" w:rsidRDefault="0080593A" w:rsidP="0080593A">
      <w:pPr>
        <w:pStyle w:val="NoSpacing"/>
        <w:rPr>
          <w:rFonts w:eastAsia="Times New Roman"/>
        </w:rPr>
      </w:pPr>
      <w:r w:rsidRPr="0080593A">
        <w:rPr>
          <w:rFonts w:ascii="Times New Roman" w:eastAsia="Times New Roman" w:hAnsi="Times New Roman" w:cs="Times New Roman"/>
          <w:sz w:val="24"/>
          <w:szCs w:val="24"/>
        </w:rPr>
        <w:t>ce pot fi efectuate gratuit, pe baza biletului de trimitere emis de medicul de familie</w:t>
      </w:r>
      <w:r w:rsidRPr="0080593A">
        <w:rPr>
          <w:rFonts w:eastAsia="Times New Roman"/>
        </w:rPr>
        <w:br/>
      </w:r>
    </w:p>
    <w:p w:rsidR="0080593A" w:rsidRPr="0080593A" w:rsidRDefault="0080593A" w:rsidP="008059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059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I. ANALIZE DE LABORATOR</w:t>
      </w:r>
    </w:p>
    <w:p w:rsidR="0080593A" w:rsidRPr="0080593A" w:rsidRDefault="0080593A" w:rsidP="008059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93A">
        <w:rPr>
          <w:rFonts w:ascii="Times New Roman" w:eastAsia="Times New Roman" w:hAnsi="Times New Roman" w:cs="Times New Roman"/>
          <w:b/>
          <w:bCs/>
          <w:sz w:val="24"/>
          <w:szCs w:val="24"/>
        </w:rPr>
        <w:t>1. Hematologie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4161"/>
      </w:tblGrid>
      <w:tr w:rsidR="0080593A" w:rsidRPr="0080593A" w:rsidTr="008059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Denumire investigație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2.6001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Hemoleucogramă completă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2.6040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VSH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2.60501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Determinare grup sanguin ABO la gravidă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2.60502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Determinare grup sanguin Rh la gravidă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2.6101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Timp Quick și INR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2.6103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Fibrinogenemie</w:t>
            </w:r>
          </w:p>
        </w:tc>
      </w:tr>
    </w:tbl>
    <w:p w:rsidR="0080593A" w:rsidRPr="0080593A" w:rsidRDefault="0080593A" w:rsidP="008059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93A">
        <w:rPr>
          <w:rFonts w:ascii="Times New Roman" w:eastAsia="Times New Roman" w:hAnsi="Times New Roman" w:cs="Times New Roman"/>
          <w:b/>
          <w:bCs/>
          <w:sz w:val="24"/>
          <w:szCs w:val="24"/>
        </w:rPr>
        <w:t>2. Biochimie – serică și urinară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5"/>
        <w:gridCol w:w="3647"/>
      </w:tblGrid>
      <w:tr w:rsidR="0080593A" w:rsidRPr="0080593A" w:rsidTr="008059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Denumire investigație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2.1002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Proteine totale serice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2.1003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Electroforeza proteinelor serice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2.10063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Feritină serică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2.1011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Uree serică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2.1012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Acid uric seric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2.1014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Creatinină serică (cu estimare eGFR)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2.1015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Bilirubină totală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2.1016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Bilirubină directă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2.1020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Glicemie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2.10303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Colesterol total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2.10304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HDL colesterol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2.10305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LDL colesterol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2.10306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Trigliceride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2.10402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TGP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2.10403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TGO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2.10404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Creatinkinaza CK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2.10406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Gama GT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2.10409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Fosfatază alcalină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2.10500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Sodiu seric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2.10501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Potasiu seric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2.10503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Calciu seric total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2.10504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Calciu ionic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2.10505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Magneziemie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2.10506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Sideremie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2.2600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Examen complet de urină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2.2604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Dozare proteine urinare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2.2622.1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Raport albumină/creatinină urinară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2.2622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Dozare glucoză urinară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2.1020.1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TTGO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2.1071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Vitamina B12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2.1074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Acid folic</w:t>
            </w:r>
          </w:p>
        </w:tc>
      </w:tr>
    </w:tbl>
    <w:p w:rsidR="0080593A" w:rsidRPr="0080593A" w:rsidRDefault="0080593A" w:rsidP="008059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93A">
        <w:rPr>
          <w:rFonts w:ascii="Times New Roman" w:eastAsia="Times New Roman" w:hAnsi="Times New Roman" w:cs="Times New Roman"/>
          <w:b/>
          <w:bCs/>
          <w:sz w:val="24"/>
          <w:szCs w:val="24"/>
        </w:rPr>
        <w:t>3. Imunologie și imunochimie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2768"/>
      </w:tblGrid>
      <w:tr w:rsidR="0080593A" w:rsidRPr="0080593A" w:rsidTr="008059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Denumire investigație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2.2500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TSH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2.2502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FT4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2.327092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Ag HBs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2.327093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Anti HCV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2.32710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Test HIV la gravidă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2.40000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ASLO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2.40010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VDRL / RPR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2.40203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Antigen Helicobacter pylori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2.40053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Proteina C reactivă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2.43040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Factor reumatoid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2.43135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PSA</w:t>
            </w:r>
          </w:p>
        </w:tc>
      </w:tr>
    </w:tbl>
    <w:p w:rsidR="0080593A" w:rsidRPr="0080593A" w:rsidRDefault="0080593A" w:rsidP="008059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93A">
        <w:rPr>
          <w:rFonts w:ascii="Times New Roman" w:eastAsia="Times New Roman" w:hAnsi="Times New Roman" w:cs="Times New Roman"/>
          <w:b/>
          <w:bCs/>
          <w:sz w:val="24"/>
          <w:szCs w:val="24"/>
        </w:rPr>
        <w:t>4. Microbiologie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3947"/>
      </w:tblGrid>
      <w:tr w:rsidR="0080593A" w:rsidRPr="0080593A" w:rsidTr="008059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Denumire investigație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2.3025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Exudat faringian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2.3100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Urocultură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2.3062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Coprocultură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2.5100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Examen coproparazitologic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2.2701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Hemoragii oculte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2.3074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Examen secreții vaginale (microscopic)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2.50114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Examen secreții vaginale fungic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2.3080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Examen secreții uretrale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2.5032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Examen bacteriologic colecție purulentă</w:t>
            </w:r>
          </w:p>
        </w:tc>
      </w:tr>
    </w:tbl>
    <w:p w:rsidR="0080593A" w:rsidRPr="0080593A" w:rsidRDefault="0080593A" w:rsidP="008059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93A">
        <w:rPr>
          <w:rFonts w:ascii="Times New Roman" w:eastAsia="Times New Roman" w:hAnsi="Times New Roman" w:cs="Times New Roman"/>
          <w:b/>
          <w:bCs/>
          <w:sz w:val="24"/>
          <w:szCs w:val="24"/>
        </w:rPr>
        <w:t>5. Citologie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5213"/>
      </w:tblGrid>
      <w:tr w:rsidR="0080593A" w:rsidRPr="0080593A" w:rsidTr="008059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Denumire investigație</w:t>
            </w:r>
          </w:p>
        </w:tc>
      </w:tr>
      <w:tr w:rsidR="0080593A" w:rsidRPr="0080593A" w:rsidTr="008059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2.9160</w:t>
            </w:r>
          </w:p>
        </w:tc>
        <w:tc>
          <w:tcPr>
            <w:tcW w:w="0" w:type="auto"/>
            <w:vAlign w:val="center"/>
            <w:hideMark/>
          </w:tcPr>
          <w:p w:rsidR="0080593A" w:rsidRPr="0080593A" w:rsidRDefault="0080593A" w:rsidP="0080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93A">
              <w:rPr>
                <w:rFonts w:ascii="Times New Roman" w:eastAsia="Times New Roman" w:hAnsi="Times New Roman" w:cs="Times New Roman"/>
                <w:sz w:val="24"/>
                <w:szCs w:val="24"/>
              </w:rPr>
              <w:t>Examen citologic cervico-vaginal Babeș-Papanicolau</w:t>
            </w:r>
          </w:p>
        </w:tc>
      </w:tr>
    </w:tbl>
    <w:p w:rsidR="0080593A" w:rsidRPr="0080593A" w:rsidRDefault="0080593A" w:rsidP="0080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593A" w:rsidRPr="0080593A" w:rsidRDefault="0080593A" w:rsidP="008059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059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DISPOZIȚII FINALE ALE ANEXEI</w:t>
      </w:r>
    </w:p>
    <w:p w:rsidR="0080593A" w:rsidRPr="0080593A" w:rsidRDefault="0080593A" w:rsidP="008059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93A">
        <w:rPr>
          <w:rFonts w:ascii="Times New Roman" w:eastAsia="Times New Roman" w:hAnsi="Times New Roman" w:cs="Times New Roman"/>
          <w:sz w:val="24"/>
          <w:szCs w:val="24"/>
        </w:rPr>
        <w:t>Investigațiile se efectuează gratuit pentru persoanele asigurate, în limita fondurilor alocate de Casa de Asigurări de Sănătate.</w:t>
      </w:r>
    </w:p>
    <w:p w:rsidR="0080593A" w:rsidRPr="0080593A" w:rsidRDefault="0080593A" w:rsidP="008059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93A">
        <w:rPr>
          <w:rFonts w:ascii="Times New Roman" w:eastAsia="Times New Roman" w:hAnsi="Times New Roman" w:cs="Times New Roman"/>
          <w:sz w:val="24"/>
          <w:szCs w:val="24"/>
        </w:rPr>
        <w:t>Este obligatorie prezentarea biletului de trimitere valabil emis de medicul de familie.</w:t>
      </w:r>
    </w:p>
    <w:p w:rsidR="0080593A" w:rsidRPr="0080593A" w:rsidRDefault="0080593A" w:rsidP="008059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93A">
        <w:rPr>
          <w:rFonts w:ascii="Times New Roman" w:eastAsia="Times New Roman" w:hAnsi="Times New Roman" w:cs="Times New Roman"/>
          <w:sz w:val="24"/>
          <w:szCs w:val="24"/>
        </w:rPr>
        <w:t>Condițiile de acordare și decontare sunt cele prevăzute în Ordinul MS/CNAS nr. 1857/441/2023, cu modificările ulterioare.</w:t>
      </w:r>
    </w:p>
    <w:p w:rsidR="0080593A" w:rsidRPr="000A1BDB" w:rsidRDefault="0080593A" w:rsidP="0080593A">
      <w:pPr>
        <w:numPr>
          <w:ilvl w:val="0"/>
          <w:numId w:val="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BDB">
        <w:rPr>
          <w:rFonts w:ascii="Times New Roman" w:eastAsia="Times New Roman" w:hAnsi="Times New Roman" w:cs="Times New Roman"/>
          <w:sz w:val="24"/>
          <w:szCs w:val="24"/>
        </w:rPr>
        <w:t>Prezenta anexă face parte integrantă din Protocolul de colaborare.</w:t>
      </w:r>
    </w:p>
    <w:sectPr w:rsidR="0080593A" w:rsidRPr="000A1BDB" w:rsidSect="00F43A51">
      <w:pgSz w:w="11906" w:h="16838"/>
      <w:pgMar w:top="284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693"/>
    <w:multiLevelType w:val="multilevel"/>
    <w:tmpl w:val="8C64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E0223"/>
    <w:multiLevelType w:val="multilevel"/>
    <w:tmpl w:val="4940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559AA"/>
    <w:multiLevelType w:val="multilevel"/>
    <w:tmpl w:val="35F8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778E9"/>
    <w:multiLevelType w:val="multilevel"/>
    <w:tmpl w:val="CB40F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A0437E"/>
    <w:multiLevelType w:val="multilevel"/>
    <w:tmpl w:val="0798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EB75B2"/>
    <w:multiLevelType w:val="multilevel"/>
    <w:tmpl w:val="214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30145D"/>
    <w:multiLevelType w:val="multilevel"/>
    <w:tmpl w:val="FCDE9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D13E32"/>
    <w:multiLevelType w:val="multilevel"/>
    <w:tmpl w:val="ADA2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692A"/>
    <w:rsid w:val="000A1BDB"/>
    <w:rsid w:val="00120311"/>
    <w:rsid w:val="002D7269"/>
    <w:rsid w:val="0049692A"/>
    <w:rsid w:val="0080593A"/>
    <w:rsid w:val="009F42D6"/>
    <w:rsid w:val="00B225D9"/>
    <w:rsid w:val="00CA4463"/>
    <w:rsid w:val="00F43A51"/>
    <w:rsid w:val="00FD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11"/>
  </w:style>
  <w:style w:type="paragraph" w:styleId="Heading1">
    <w:name w:val="heading 1"/>
    <w:basedOn w:val="Normal"/>
    <w:link w:val="Heading1Char"/>
    <w:uiPriority w:val="9"/>
    <w:qFormat/>
    <w:rsid w:val="00B22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2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5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225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25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3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43A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3A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059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355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bogdan</cp:lastModifiedBy>
  <cp:revision>8</cp:revision>
  <dcterms:created xsi:type="dcterms:W3CDTF">2026-03-01T16:10:00Z</dcterms:created>
  <dcterms:modified xsi:type="dcterms:W3CDTF">2026-04-05T05:57:00Z</dcterms:modified>
</cp:coreProperties>
</file>